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7D" w:rsidRDefault="00FF027D" w:rsidP="00FF027D">
      <w:r>
        <w:t>– (1)Говорят, что самые непримиримые недруги – это бывшие друзья, – сказала нам однажды наша дочь Оля. – (2)Я убедилась, что это так.</w:t>
      </w:r>
    </w:p>
    <w:p w:rsidR="00FF027D" w:rsidRDefault="00FF027D" w:rsidP="00FF027D">
      <w:r>
        <w:t xml:space="preserve">(3)Люсю </w:t>
      </w:r>
      <w:proofErr w:type="spellStart"/>
      <w:r>
        <w:t>Катунину</w:t>
      </w:r>
      <w:proofErr w:type="spellEnd"/>
      <w:r>
        <w:t xml:space="preserve"> она называла на </w:t>
      </w:r>
      <w:proofErr w:type="gramStart"/>
      <w:r>
        <w:t>французский</w:t>
      </w:r>
      <w:proofErr w:type="gramEnd"/>
      <w:r>
        <w:t xml:space="preserve"> манер: Люси́. (4)«Как в доме Ростовых! – поясняла Оленька. – (5)Или Болконских».</w:t>
      </w:r>
    </w:p>
    <w:p w:rsidR="00FF027D" w:rsidRDefault="00FF027D" w:rsidP="00FF027D">
      <w:proofErr w:type="gramStart"/>
      <w:r>
        <w:t>6)Люся упорно предрекала нашей дочери судьбу Леонардо да Винчи.7)Несмотря на сопротивление Оленьки, она таскала за ней огромную папку с рисунками, даже готовила краски и мыла кисточки. (8)Какая женщина устоит перед таким обожанием? (9)Оленька стала дружить с Люси́, хотя времени на дружбу у неё было мало.(10)Да и у Люси, признаться, его было не очень</w:t>
      </w:r>
      <w:proofErr w:type="gramEnd"/>
      <w:r>
        <w:t xml:space="preserve"> много. (11)Люсина мама в течение долгих лет не поднималась с постели.</w:t>
      </w:r>
    </w:p>
    <w:p w:rsidR="00FF027D" w:rsidRDefault="00FF027D" w:rsidP="00FF027D">
      <w:r>
        <w:t>(12)Стремясь доставить матери радость, дочка восклицала:</w:t>
      </w:r>
    </w:p>
    <w:p w:rsidR="00FF027D" w:rsidRDefault="00FF027D" w:rsidP="00FF027D">
      <w:r>
        <w:t>– (13)Если б ты видела фигуру спящего льва, которую вылепила Оля! (14)Я весь вечер говорю шёпотом: вдруг он проснётся?</w:t>
      </w:r>
    </w:p>
    <w:p w:rsidR="00FF027D" w:rsidRDefault="00FF027D" w:rsidP="00FF027D">
      <w:r>
        <w:t xml:space="preserve">15)Часто она забирала Олины работы, чтобы показать маме, и взяла слово, что, когда </w:t>
      </w:r>
      <w:proofErr w:type="gramStart"/>
      <w:r>
        <w:t>мама</w:t>
      </w:r>
      <w:proofErr w:type="gramEnd"/>
      <w:r>
        <w:t xml:space="preserve"> наконец поднимется, Оля нарисует её портрет.</w:t>
      </w:r>
    </w:p>
    <w:p w:rsidR="00FF027D" w:rsidRDefault="00FF027D" w:rsidP="00FF027D">
      <w:r>
        <w:t>(16)Люся и сама потихоньку рисовала, но мы видели только её заголовки в школьном юмористическом журнале, который, по предложению Оли, носил название «Детский лепет».</w:t>
      </w:r>
    </w:p>
    <w:p w:rsidR="00FF027D" w:rsidRDefault="00FF027D" w:rsidP="00FF027D">
      <w:r>
        <w:t>(17)Неожиданно всё изменилось.</w:t>
      </w:r>
    </w:p>
    <w:p w:rsidR="00FF027D" w:rsidRDefault="00FF027D" w:rsidP="00FF027D">
      <w:r>
        <w:t>(18)В художественной школе организовали встречу с прославленным мастером живописи. (19)Люся высоко чтила этого мастера. (20)Но чтили его и все остальные, поэтому школьный зал оказался переполненным. (21)И Оленька не смогла провести туда подругу.</w:t>
      </w:r>
    </w:p>
    <w:p w:rsidR="00FF027D" w:rsidRDefault="00FF027D" w:rsidP="00FF027D">
      <w:r>
        <w:t>– (22)Я не нашла для Люси́ места в зале, – рассказывала в тот вечер Оля. – (23)А она обиделась... (24)И на что?! (25)Академик живописи рисует гораздо лучше, чем говорит. (26)Я сказала ей: «Ты знаешь его работы. (27)Значит, ты с ним знакома. (28)Художник – это его творчество». (29)А она вернула мою папку с рисунками. (30)Как говорят, «заберите ваши игрушки».</w:t>
      </w:r>
    </w:p>
    <w:p w:rsidR="00FF027D" w:rsidRDefault="00FF027D" w:rsidP="00FF027D">
      <w:r>
        <w:t>– (31)И что же дальше? – спросила я дочь.</w:t>
      </w:r>
    </w:p>
    <w:p w:rsidR="00FF027D" w:rsidRDefault="00FF027D" w:rsidP="00FF027D">
      <w:r>
        <w:t>– (32)Ну и мерси, дорогая Люси́! – в рифму пошутила Оленька.</w:t>
      </w:r>
    </w:p>
    <w:p w:rsidR="00FF027D" w:rsidRDefault="00FF027D" w:rsidP="00FF027D">
      <w:r>
        <w:t>– (33)Друзей труднее найти, чем потерять.</w:t>
      </w:r>
    </w:p>
    <w:p w:rsidR="00FF027D" w:rsidRDefault="00FF027D" w:rsidP="00FF027D">
      <w:r>
        <w:t>– (34)Раз можно потерять, значит, это не такой уж и друг!</w:t>
      </w:r>
    </w:p>
    <w:p w:rsidR="00FF027D" w:rsidRDefault="00FF027D" w:rsidP="00FF027D">
      <w:r>
        <w:t>– (35)Не нашла места в зале? – задумчиво произнесла я. – (36)Если бы ты нашла его у себя в сердце...</w:t>
      </w:r>
    </w:p>
    <w:p w:rsidR="00FF027D" w:rsidRDefault="00FF027D" w:rsidP="00FF027D">
      <w:r>
        <w:t xml:space="preserve"> (По А. Алексину)*</w:t>
      </w:r>
    </w:p>
    <w:p w:rsidR="00FF027D" w:rsidRDefault="00FF027D" w:rsidP="00FF027D"/>
    <w:p w:rsidR="00FF027D" w:rsidRDefault="00FF027D" w:rsidP="00FF027D">
      <w:r>
        <w:t xml:space="preserve"> * Алексин Анатолий Георгиевич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1924 г.) – 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</w:r>
    </w:p>
    <w:p w:rsidR="00FF027D" w:rsidRDefault="00FF027D" w:rsidP="00FF027D">
      <w:r>
        <w:lastRenderedPageBreak/>
        <w:t xml:space="preserve">Напишите сочинение-рассуждение, раскрывая смысл высказывания выдающегося лингвиста С.И. Ожегова: «Высокая культура речи заключается в умении найти не только точное средство </w:t>
      </w:r>
      <w:proofErr w:type="gramStart"/>
      <w:r>
        <w:t>для</w:t>
      </w:r>
      <w:proofErr w:type="gramEnd"/>
      <w:r>
        <w:t xml:space="preserve"> выражения своей мысли, но и наиболее доходчивое (то есть наиболее выразительное) и наиболее уместное (то есть самое подходящее для данного случая)». Аргументируя свой ответ, приведите 2 примера из прочитанного текста.</w:t>
      </w:r>
    </w:p>
    <w:p w:rsidR="00FF027D" w:rsidRDefault="00FF027D" w:rsidP="00FF027D">
      <w:r>
        <w:t>Приводя примеры, указывайте номера нужных предложений или применяйте цитирование.</w:t>
      </w:r>
    </w:p>
    <w:p w:rsidR="00FF027D" w:rsidRDefault="00FF027D" w:rsidP="00FF027D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317E60" w:rsidRDefault="00FF027D" w:rsidP="00FF027D">
      <w:r>
        <w:t>Объём сочинения должен составлять не менее 70 слов. Сочинение пишите аккуратно, разборчивым почерком.</w:t>
      </w:r>
    </w:p>
    <w:sectPr w:rsidR="00317E60" w:rsidSect="0031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F027D"/>
    <w:rsid w:val="00317E60"/>
    <w:rsid w:val="00FF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2014-02-11T11:26:00Z</dcterms:created>
  <dcterms:modified xsi:type="dcterms:W3CDTF">2014-02-11T11:27:00Z</dcterms:modified>
</cp:coreProperties>
</file>