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9E" w:rsidRDefault="005B0E9E" w:rsidP="005B0E9E">
      <w:pPr>
        <w:pStyle w:val="c1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b/>
          <w:bCs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Критерии оценивания сочинения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Сочинение оценивается по пяти критериям. Первый критерий (содержательный) является главным. Если при проверке сочинения по первому критерию поставлено 0 баллов, то задание считается невыполненным и дальше не проверяется: по всем остальным критериям выставляется 0 баллов.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bookmarkStart w:id="0" w:name="cut"/>
      <w:bookmarkEnd w:id="0"/>
      <w:r>
        <w:rPr>
          <w:rFonts w:ascii="Arial" w:hAnsi="Arial" w:cs="Arial"/>
          <w:color w:val="444444"/>
          <w:sz w:val="21"/>
          <w:szCs w:val="21"/>
        </w:rPr>
        <w:t>При оценке следует учитывать объем написанного сочинения. Если в сочинении менее 200 слов, то такая работа считается невыполненной и оценивается 0 баллов.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Максимальное количество слов в сочинении не установлено, но обучающийся в определении объема своего сочинения должен исходить из того, что на всю работу отводится 4 часа. Рекомендуемое максимальное количество слов в сочинении 400 слов.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t>1.Глубина раскрытия темы - максимум 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Обучающийся раскрывает тему сочинения и /или отвечает на поставленный вопрос, аргументирует свои тезисы в соответствии с формулировкой темы,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тезисы аргументированы обращением к тексту литературного произведения и/или фактам истории, культуры, обращение к тексту того или иного литературного произведения и/или к тому или иному факту истории, культуры оправдано логикой и содержанием сочинения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Обучающийся раскрывает тему сочинения поверхностно и /или отвечает на поставленный вопрос, и/или аргументирует свои тезисы в соответствии с формулировкой темы, но не обращается к тексту литературного произведения или фактам истории, культуры, и/или обращение к тексту литературного произведения и/или фактам истории, культуры не оправдано логикой и содержанием сочинения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Обучающийся не раскрывает тему сочинения, не даёт ответа на вопрос, и/или обращение к тексту литературного произведения и/или фактам истории, культуры отсутствует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0 баллов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t>2.Знание текста художественного произведения и/или фактов истории, культуры - максимум 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Обучающийся показывает знание текста, апеллирует к тексту в своих суждениях (интерпретирует, цитирует, комментирует, пересказывает, анализирует) текст художественного произведения, и/или обнаруживает знания фактов истории и культуры (интерпретирует, анализирует, комментирует их)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фактические ошибки и неточности отсутствуют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Показывает недостаточное знание текста и/или неумение его анализировать и интерпретировать, подменяя анализ и интерпретацию пересказом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и/или допускает не более 3 фактических ошибок в знании текста или фонового материала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Показывает незнание текста, неумение его анализировать и интерпретировать и/или допускает более 3 фактических ошибок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0 баллов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t>3.Культурологическая и/или филологическая компетентность - максимум 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Обучающийся применяет термины и понятия литературоведения, культурологии, искусствоведения в качестве инструмента интерпретации и анализа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 применяет термины и понятия литературоведения, культурологии, искусствоведения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0 баллов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lastRenderedPageBreak/>
        <w:t>4.Композиционная цельность и логичность изложения - максимум 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Сочинение характеризуется композиционной цельностью, его части логично связаны, внутри смысловых частей нет нарушений последовательности и необоснованных повторов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 и/или в сочинении прослеживается композиционный замысел, но есть нарушения композиционной связи между смысловыми частями, и/или мысль повторяется и не развивается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 сочинении не прослеживается композиционного замысла; допущены грубые нарушения последовательности частей высказывания, существенно затрудняющие понимание смысла сочинения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0 баллов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t>5.Следования нормам речи - максимум 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Речевых ошибок нет, или допущено не более 2 речевых ошибок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2 балла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Допущены 3 – 4 речевые ошибки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1 балл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Допущено 5 и более речевых ошибок -</w:t>
      </w:r>
      <w:r>
        <w:rPr>
          <w:rStyle w:val="apple-converted-space"/>
          <w:rFonts w:ascii="Arial" w:hAnsi="Arial" w:cs="Arial"/>
          <w:color w:val="444444"/>
          <w:sz w:val="21"/>
          <w:szCs w:val="21"/>
        </w:rPr>
        <w:t> </w:t>
      </w:r>
      <w:r>
        <w:rPr>
          <w:rFonts w:ascii="inherit" w:hAnsi="inherit" w:cs="Arial"/>
          <w:b/>
          <w:bCs/>
          <w:color w:val="444444"/>
          <w:sz w:val="21"/>
          <w:szCs w:val="21"/>
          <w:bdr w:val="none" w:sz="0" w:space="0" w:color="auto" w:frame="1"/>
        </w:rPr>
        <w:t>0 баллов</w:t>
      </w:r>
    </w:p>
    <w:p w:rsidR="005B0E9E" w:rsidRDefault="005B0E9E" w:rsidP="005B0E9E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inherit" w:hAnsi="inherit" w:cs="Arial"/>
          <w:b/>
          <w:bCs/>
          <w:color w:val="444444"/>
          <w:sz w:val="21"/>
          <w:szCs w:val="21"/>
          <w:u w:val="single"/>
          <w:bdr w:val="none" w:sz="0" w:space="0" w:color="auto" w:frame="1"/>
        </w:rPr>
        <w:t>Максимальный балл:9</w:t>
      </w:r>
    </w:p>
    <w:p w:rsidR="005B0E9E" w:rsidRDefault="005B0E9E" w:rsidP="005B0E9E">
      <w:pPr>
        <w:pStyle w:val="c2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i/>
          <w:iCs/>
          <w:color w:val="444444"/>
          <w:sz w:val="21"/>
          <w:szCs w:val="21"/>
        </w:rPr>
      </w:pPr>
      <w:r>
        <w:rPr>
          <w:rFonts w:ascii="Arial" w:hAnsi="Arial" w:cs="Arial"/>
          <w:i/>
          <w:iCs/>
          <w:color w:val="444444"/>
          <w:sz w:val="21"/>
          <w:szCs w:val="21"/>
        </w:rPr>
        <w:t>Примечание</w:t>
      </w:r>
    </w:p>
    <w:p w:rsidR="005B0E9E" w:rsidRDefault="005B0E9E" w:rsidP="005B0E9E">
      <w:pPr>
        <w:pStyle w:val="a3"/>
        <w:shd w:val="clear" w:color="auto" w:fill="FFFFFF"/>
        <w:spacing w:before="0" w:beforeAutospacing="0" w:after="150" w:afterAutospacing="0" w:line="315" w:lineRule="atLeast"/>
        <w:jc w:val="both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Учитель вправе поставить 1 дополнительный балл за самостоятельность мышления, творческий, нестандартный подход, оригинальность стиля.</w:t>
      </w:r>
    </w:p>
    <w:p w:rsidR="0072067E" w:rsidRDefault="0072067E">
      <w:bookmarkStart w:id="1" w:name="_GoBack"/>
      <w:bookmarkEnd w:id="1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F6"/>
    <w:rsid w:val="001D0B67"/>
    <w:rsid w:val="00333A44"/>
    <w:rsid w:val="00402A5C"/>
    <w:rsid w:val="005B0E9E"/>
    <w:rsid w:val="006C1BF6"/>
    <w:rsid w:val="0072067E"/>
    <w:rsid w:val="00A7535A"/>
    <w:rsid w:val="00B1170A"/>
    <w:rsid w:val="00C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E587-192C-404C-9FC1-FF25898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B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2014-08-15T17:50:00Z</dcterms:created>
  <dcterms:modified xsi:type="dcterms:W3CDTF">2014-08-15T17:50:00Z</dcterms:modified>
</cp:coreProperties>
</file>